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80ADB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税务申报及咨询服务科研经费使用信息公开一览表</w:t>
      </w:r>
    </w:p>
    <w:p w14:paraId="5BA087AC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李应华</w:t>
      </w:r>
      <w:r>
        <w:rPr>
          <w:rFonts w:hint="eastAsia" w:ascii="仿宋_GB2312" w:hAnsi="华文中宋"/>
          <w:bCs/>
          <w:sz w:val="24"/>
          <w:u w:val="single"/>
        </w:rPr>
        <w:t xml:space="preserve">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16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58"/>
        <w:gridCol w:w="1280"/>
        <w:gridCol w:w="6"/>
        <w:gridCol w:w="854"/>
        <w:gridCol w:w="113"/>
        <w:gridCol w:w="134"/>
        <w:gridCol w:w="802"/>
        <w:gridCol w:w="602"/>
        <w:gridCol w:w="69"/>
        <w:gridCol w:w="761"/>
        <w:gridCol w:w="422"/>
        <w:gridCol w:w="1137"/>
        <w:gridCol w:w="1266"/>
      </w:tblGrid>
      <w:tr w14:paraId="0F7FE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2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14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07099C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AD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400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49F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税务申报及咨询服务</w:t>
            </w:r>
          </w:p>
        </w:tc>
      </w:tr>
      <w:tr w14:paraId="1CF8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E1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8C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17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687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1"/>
              </w:rPr>
              <w:t>横向课题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F80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151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405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fill="F5F5F5"/>
                <w:woUserID w:val="1"/>
              </w:rPr>
              <w:t>ky202411221199</w:t>
            </w:r>
          </w:p>
        </w:tc>
      </w:tr>
      <w:tr w14:paraId="6DA2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53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6B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400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49B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2024年12月1日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2025年12月31日</w:t>
            </w:r>
          </w:p>
        </w:tc>
      </w:tr>
      <w:tr w14:paraId="0D9B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4A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5D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400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99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易企盈财务咨询有限公司</w:t>
            </w:r>
          </w:p>
        </w:tc>
      </w:tr>
      <w:tr w14:paraId="70B5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3E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64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C4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8588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14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0B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EF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CB2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FC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0E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2C7E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第一负责人</w:t>
            </w: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DD9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李应华</w:t>
            </w:r>
          </w:p>
        </w:tc>
        <w:tc>
          <w:tcPr>
            <w:tcW w:w="14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0B2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7F0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项目负责人</w:t>
            </w:r>
          </w:p>
        </w:tc>
      </w:tr>
      <w:tr w14:paraId="6994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7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DD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8B63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第二负责人</w:t>
            </w: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AC1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乐敏</w:t>
            </w:r>
          </w:p>
        </w:tc>
        <w:tc>
          <w:tcPr>
            <w:tcW w:w="14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9EB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E5AF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sz w:val="21"/>
                <w:szCs w:val="21"/>
                <w:woUserID w:val="1"/>
              </w:rPr>
              <w:t>项目指导</w:t>
            </w:r>
          </w:p>
        </w:tc>
      </w:tr>
      <w:tr w14:paraId="71DD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A7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7A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83D0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第三负责人</w:t>
            </w: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3C4C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杨欣颜</w:t>
            </w:r>
          </w:p>
        </w:tc>
        <w:tc>
          <w:tcPr>
            <w:tcW w:w="14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A89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98FC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woUserID w:val="1"/>
              </w:rPr>
            </w:pPr>
            <w:r>
              <w:rPr>
                <w:rFonts w:ascii="宋体" w:hAnsi="宋体" w:eastAsia="宋体"/>
                <w:sz w:val="21"/>
                <w:szCs w:val="21"/>
                <w:woUserID w:val="1"/>
              </w:rPr>
              <w:t>财税服务</w:t>
            </w:r>
          </w:p>
        </w:tc>
      </w:tr>
      <w:tr w14:paraId="645B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7D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E9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3378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第四负责人</w:t>
            </w: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979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夏叶新</w:t>
            </w:r>
          </w:p>
        </w:tc>
        <w:tc>
          <w:tcPr>
            <w:tcW w:w="14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F9C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6E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woUserID w:val="1"/>
              </w:rPr>
              <w:t>财税服务</w:t>
            </w:r>
          </w:p>
        </w:tc>
      </w:tr>
      <w:tr w14:paraId="78DD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92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C5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20D3">
            <w:pPr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第五负责人</w:t>
            </w: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50F7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潘瑾琼</w:t>
            </w:r>
          </w:p>
        </w:tc>
        <w:tc>
          <w:tcPr>
            <w:tcW w:w="143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EFB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00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woUserID w:val="1"/>
              </w:rPr>
              <w:t>财税服务</w:t>
            </w:r>
          </w:p>
        </w:tc>
      </w:tr>
      <w:tr w14:paraId="7E60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F4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95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52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12.402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5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74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7ADCF1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6DC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11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0AA14C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9C9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12.402万元</w:t>
            </w:r>
          </w:p>
        </w:tc>
      </w:tr>
      <w:tr w14:paraId="7798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0DB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0D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128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10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9D6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A5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B69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513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62A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F9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8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A6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6C7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0A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98E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6D7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523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FD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8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22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BAB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9B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401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044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F7E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B1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8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0E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7C6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84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AC7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11.7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4BB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E5B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C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8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6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3F1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A8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DF5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E28A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D2F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5B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8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2B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0D4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55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3D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万元</w:t>
            </w:r>
          </w:p>
        </w:tc>
      </w:tr>
      <w:tr w14:paraId="17F5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2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8B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C2B8C1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E9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6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04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5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70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6.201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万元</w:t>
            </w:r>
          </w:p>
        </w:tc>
        <w:tc>
          <w:tcPr>
            <w:tcW w:w="7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FA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63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6.201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万元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05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3799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  <w:woUserID w:val="1"/>
              </w:rPr>
              <w:t>1960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BD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47C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16DF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400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B951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F56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1FB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31BC2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12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DE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B31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91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E1D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955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81C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922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3D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CC4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88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B96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061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46D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BD3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C2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08B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DE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554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228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754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7EA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7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5A3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75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BB5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5.8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  <w:woUserID w:val="1"/>
              </w:rPr>
              <w:t>45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281A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BB1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DDC2C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4A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D96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DA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0F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BDA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2A7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2AF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31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469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B4A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67B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B11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AA7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AA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8B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3F8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6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7C8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3B0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731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34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D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400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4ED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E52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50D0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F7F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400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8EB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11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D5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7A0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400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6C21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CF0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C2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B2E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11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DFDE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2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AF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19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A4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2F6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BA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A60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400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21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B4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89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986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4008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439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C933D27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85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8C3A866-6B18-47A8-814F-34CE9F2AEC1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34175BC4-64AD-493A-B78D-6CE8AB0A66E7}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0E2E11D-69D4-4432-9C36-A17177EC161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B6A8418-4AD9-45FB-81C5-CBBBBF702C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25F587F0"/>
    <w:rsid w:val="36FAEF0A"/>
    <w:rsid w:val="38C904AC"/>
    <w:rsid w:val="4D2B3249"/>
    <w:rsid w:val="4FB53C8D"/>
    <w:rsid w:val="537B2478"/>
    <w:rsid w:val="F79BE38B"/>
    <w:rsid w:val="F7D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Lenovo (Beijing) Limited</Company>
  <Pages>1</Pages>
  <Words>587</Words>
  <Characters>643</Characters>
  <Lines>5</Lines>
  <Paragraphs>1</Paragraphs>
  <TotalTime>0</TotalTime>
  <ScaleCrop>false</ScaleCrop>
  <LinksUpToDate>false</LinksUpToDate>
  <CharactersWithSpaces>706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2018-12-21T09:27:00Z</dcterms:created>
  <dc:creator>NTKO</dc:creator>
  <cp:lastModifiedBy>Rickie.Ren</cp:lastModifiedBy>
  <dcterms:modified xsi:type="dcterms:W3CDTF">2025-09-19T02:19:16Z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eyJoZGlkIjoiZGMyMDk0NzBiZjExNzU5MmU2MTI0ZjZhZDMwNDkyODEiLCJ1c2VySWQiOiIyNjg3MjQ1MTAifQ==</vt:lpwstr>
  </property>
</Properties>
</file>