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7CF27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DC-3000无线多参数监护仪的产品设计</w:t>
      </w:r>
    </w:p>
    <w:bookmarkEnd w:id="0"/>
    <w:p w14:paraId="5E0C2ACD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46C5936B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徐立力</w:t>
      </w:r>
      <w:r>
        <w:rPr>
          <w:rFonts w:hint="eastAsia" w:ascii="仿宋_GB2312" w:hAnsi="华文中宋"/>
          <w:bCs/>
          <w:sz w:val="24"/>
          <w:u w:val="single"/>
        </w:rPr>
        <w:t xml:space="preserve">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16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3BE9E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D2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D56A2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B75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E28C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DC-3000无线多参数监护仪的产品设计</w:t>
            </w:r>
          </w:p>
        </w:tc>
      </w:tr>
      <w:tr w14:paraId="68B5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36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62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4CFB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6844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1CF3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Songti SC Regular" w:hAnsi="Songti SC Regular" w:eastAsia="Songti SC Regular" w:cs="Songti SC Regular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2024097</w:t>
            </w:r>
          </w:p>
        </w:tc>
      </w:tr>
      <w:tr w14:paraId="20FF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41E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1B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8CCD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2024年6月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2024年12月</w:t>
            </w:r>
          </w:p>
        </w:tc>
      </w:tr>
      <w:tr w14:paraId="33E0A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38F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F8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D74B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宁波市美灵思医疗科技有限公司</w:t>
            </w:r>
          </w:p>
        </w:tc>
      </w:tr>
      <w:tr w14:paraId="42BD7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27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60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C44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D76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40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B92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14F8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EA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44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8ED5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徐立力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549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C12E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9E4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负责人</w:t>
            </w:r>
          </w:p>
        </w:tc>
      </w:tr>
      <w:tr w14:paraId="42B8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20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5B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81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BE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5F67FE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15E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96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3079B8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F35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FF6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AA7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9A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B9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C34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86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69C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A39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92C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1D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E7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9FE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A1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B99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748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E98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72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39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2AA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97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5D4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179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6CE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692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9B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0FF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73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581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DB1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AA5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68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34A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948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74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163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A2A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C1C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47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8BE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339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A9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038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DEF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C9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0B3AB86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59E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50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AD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72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BE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8A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9183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B39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C2D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1737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02CE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ACE9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5CA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A6047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57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3B6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12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E12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D01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E68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76F6F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23A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099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A8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E7F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0DB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6B0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152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2E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0FE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9F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8F2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F8F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259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BF8B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32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FCA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9E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71C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E43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6A9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3C4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8D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4E9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DF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9DF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8E3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87D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2D8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6275">
            <w:pPr>
              <w:spacing w:beforeLines="0" w:afterLines="0"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管理费（税费）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86D7">
            <w:pPr>
              <w:spacing w:beforeLines="0" w:afterLines="0"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0.3万元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774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BF0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E91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80C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A2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D4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864C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AD3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F7D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2CC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616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DA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1CD9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53A9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E8A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48F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0365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设计</w:t>
            </w:r>
          </w:p>
        </w:tc>
      </w:tr>
      <w:tr w14:paraId="4C4E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46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C4E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B6DE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结算完毕</w:t>
            </w:r>
          </w:p>
        </w:tc>
      </w:tr>
      <w:tr w14:paraId="03D66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E83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086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C987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2024.12.02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2B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A5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宁波市美灵思医疗科技有限公司</w:t>
            </w:r>
          </w:p>
        </w:tc>
      </w:tr>
      <w:tr w14:paraId="3059B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E3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FE6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5DA8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乌维磊</w:t>
            </w:r>
          </w:p>
        </w:tc>
      </w:tr>
      <w:tr w14:paraId="0E0A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35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72E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6003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同意结题。</w:t>
            </w:r>
          </w:p>
        </w:tc>
      </w:tr>
    </w:tbl>
    <w:p w14:paraId="39BB9337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BB52E90B-99E7-47A4-B3F7-86B20736ACD8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200001BF" w:csb1="4F01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8B18706-4066-431F-8A88-6488F266338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415ECDE-693A-41B2-B842-84E8F3343C17}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  <w:embedRegular r:id="rId4" w:fontKey="{26158653-520F-4227-8753-B8A7AC158FCC}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172A27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2D796227"/>
    <w:rsid w:val="3B505203"/>
    <w:rsid w:val="BFDD5DBB"/>
    <w:rsid w:val="D7FDC533"/>
    <w:rsid w:val="DA7F0322"/>
    <w:rsid w:val="FADE4303"/>
    <w:rsid w:val="FDF68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491</Words>
  <Characters>522</Characters>
  <Lines>5</Lines>
  <Paragraphs>1</Paragraphs>
  <TotalTime>6</TotalTime>
  <ScaleCrop>false</ScaleCrop>
  <LinksUpToDate>false</LinksUpToDate>
  <CharactersWithSpaces>579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2018-12-21T17:27:00Z</dcterms:created>
  <dc:creator>NTKO</dc:creator>
  <cp:lastModifiedBy>默默</cp:lastModifiedBy>
  <dcterms:modified xsi:type="dcterms:W3CDTF">2025-09-18T06:54:16Z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C61E4659B93A4D73A5C60D0291C57B55_13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