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浙江新宇品牌发展规划及战略研究科研经费使用信息公开一览表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王铎霖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浙江新宇品牌发展规划及战略研究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ky202304250240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2023-05-01至2024-04-30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浙江新宇教育后勤管理有限公司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王铎霖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5F16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8D99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横向来源单位2.5万元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2024.4.24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浙江新宇教育后勤管理有限公司</w:t>
            </w: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  <w:bookmarkStart w:id="0" w:name="_GoBack"/>
            <w:bookmarkEnd w:id="0"/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4AD1404-14EC-4CDE-96B3-9F047AD169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02E1E7A-D2D2-4979-9B98-22E48FC72D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3655B9B-E129-4408-88DA-77A753B557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11183471"/>
    <w:rsid w:val="12DE0DBB"/>
    <w:rsid w:val="16736BC8"/>
    <w:rsid w:val="24D60C50"/>
    <w:rsid w:val="253A6130"/>
    <w:rsid w:val="29D97CF9"/>
    <w:rsid w:val="2B59171D"/>
    <w:rsid w:val="2E770F99"/>
    <w:rsid w:val="39DA6DA4"/>
    <w:rsid w:val="470F0888"/>
    <w:rsid w:val="48ED2274"/>
    <w:rsid w:val="4AF41787"/>
    <w:rsid w:val="4DA63237"/>
    <w:rsid w:val="59127D64"/>
    <w:rsid w:val="5A6455F2"/>
    <w:rsid w:val="6427415A"/>
    <w:rsid w:val="6D193357"/>
    <w:rsid w:val="6E71771E"/>
    <w:rsid w:val="6FB470AF"/>
    <w:rsid w:val="70C4785F"/>
    <w:rsid w:val="715776FB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581</Words>
  <Characters>640</Characters>
  <Lines>5</Lines>
  <Paragraphs>1</Paragraphs>
  <TotalTime>0</TotalTime>
  <ScaleCrop>false</ScaleCrop>
  <LinksUpToDate>false</LinksUpToDate>
  <CharactersWithSpaces>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烦着呢别吵我</cp:lastModifiedBy>
  <cp:lastPrinted>2025-09-18T07:36:00Z</cp:lastPrinted>
  <dcterms:modified xsi:type="dcterms:W3CDTF">2025-09-19T01:42:57Z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C67FC97BE54747C0AFFD57B325FAB48A_13</vt:lpwstr>
  </property>
  <property fmtid="{D5CDD505-2E9C-101B-9397-08002B2CF9AE}" pid="4" name="KSOTemplateDocerSaveRecord">
    <vt:lpwstr>eyJoZGlkIjoiNTg1MTQ0Y2M2YmNhZDRiMjc3YTE4M2Q5NDcyZjI2M2QiLCJ1c2VySWQiOiIxMDM3NjE4NzM1In0=</vt:lpwstr>
  </property>
</Properties>
</file>