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037CA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color w:val="FF0000"/>
          <w:sz w:val="22"/>
          <w:u w:val="single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户外用品公司供应链管理优化研究科研经费使用信息公开一览表</w:t>
      </w:r>
    </w:p>
    <w:p w14:paraId="37DF0DFA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赵杏娟</w:t>
      </w:r>
      <w:r>
        <w:rPr>
          <w:rFonts w:hint="eastAsia" w:ascii="仿宋_GB2312" w:hAnsi="华文中宋"/>
          <w:bCs/>
          <w:sz w:val="24"/>
          <w:u w:val="single"/>
        </w:rPr>
        <w:t xml:space="preserve">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17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238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11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0C5E91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8B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DC5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户外用品公司供应链管理优化研究</w:t>
            </w:r>
          </w:p>
        </w:tc>
      </w:tr>
      <w:tr w14:paraId="06811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9B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09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8480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A184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700D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610C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CF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59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80A0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2023.7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2024.7</w:t>
            </w:r>
          </w:p>
        </w:tc>
      </w:tr>
      <w:tr w14:paraId="6E24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65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E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7A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宁波艾尔户外用品有限公司</w:t>
            </w:r>
          </w:p>
        </w:tc>
      </w:tr>
      <w:tr w14:paraId="60DE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1E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CE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65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7FB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CF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5D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6D7E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83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35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1AF8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赵杏娟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5E61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E0BC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E012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建立模型、写论文、技术服务</w:t>
            </w:r>
          </w:p>
        </w:tc>
      </w:tr>
      <w:tr w14:paraId="4A9A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9EA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AE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E049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陈申宝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50C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DCF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353B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建立模型</w:t>
            </w:r>
          </w:p>
        </w:tc>
      </w:tr>
      <w:tr w14:paraId="6190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ACB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B0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C569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孔豪杰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906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C12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83B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数据分析</w:t>
            </w:r>
          </w:p>
        </w:tc>
      </w:tr>
      <w:tr w14:paraId="0122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27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83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56A2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叶小倩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DF7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00CB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80ED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整理文献、收集数据</w:t>
            </w:r>
          </w:p>
        </w:tc>
      </w:tr>
      <w:tr w14:paraId="4FCE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82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56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DD8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F3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3B050A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B64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13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807F3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AE9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918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5CE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CC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AA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493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74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16E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E85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5E2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47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28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BC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10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802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78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73B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01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A6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709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11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35B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04A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BA5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E5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31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A0F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10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A16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0.471698万元</w:t>
            </w:r>
          </w:p>
        </w:tc>
      </w:tr>
      <w:tr w14:paraId="2575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328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3E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6F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1D0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74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BF0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6E5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8F7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07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4C4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626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0.028302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FB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A4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99A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F2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7B1F506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64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2A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6A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万元   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1A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1E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33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6F2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487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DD3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CD7A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5EB1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A72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0D5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A745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F5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A46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34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10B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0BB3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EBE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113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B6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533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3F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E33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86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A0C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AF6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0A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9CF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DD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69C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40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A61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734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93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FCA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30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A60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0.471698万元</w:t>
            </w:r>
          </w:p>
        </w:tc>
      </w:tr>
      <w:tr w14:paraId="15FA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A11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D0D3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C5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EEC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2C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37D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3BD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667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E91C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C89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8F9B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0.028302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194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E7DC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E3B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5B7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73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0A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FBC4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C06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44F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126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523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80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F24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B86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0705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63D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078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9DC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B7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6CB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28E6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</w:t>
            </w:r>
          </w:p>
        </w:tc>
      </w:tr>
      <w:tr w14:paraId="361A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17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FCF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A693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2023.11.20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24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4E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宁波艾尔户外用品有限公司</w:t>
            </w:r>
          </w:p>
        </w:tc>
      </w:tr>
      <w:tr w14:paraId="54AE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A6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972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96E3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艾笑笑</w:t>
            </w:r>
          </w:p>
        </w:tc>
      </w:tr>
      <w:tr w14:paraId="3819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CF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51F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FBFE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结题</w:t>
            </w:r>
          </w:p>
        </w:tc>
      </w:tr>
    </w:tbl>
    <w:p w14:paraId="2208BB53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F18E915D-33AE-4B7B-85A4-355B868E9D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F6F089B-6B89-421D-BE0C-EE4FFC172F7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EDE460E-EB05-419B-9141-36382C92220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B375107"/>
    <w:rsid w:val="1CAE6ED7"/>
    <w:rsid w:val="4A0E6F0B"/>
    <w:rsid w:val="4AB01C5A"/>
    <w:rsid w:val="4B836A20"/>
    <w:rsid w:val="52E31D12"/>
    <w:rsid w:val="57BA6286"/>
    <w:rsid w:val="5A312252"/>
    <w:rsid w:val="614C3178"/>
    <w:rsid w:val="7297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627</Words>
  <Characters>686</Characters>
  <Lines>5</Lines>
  <Paragraphs>1</Paragraphs>
  <TotalTime>4</TotalTime>
  <ScaleCrop>false</ScaleCrop>
  <LinksUpToDate>false</LinksUpToDate>
  <CharactersWithSpaces>752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dcterms:modified xsi:type="dcterms:W3CDTF">2025-09-19T01:33:44Z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27EC02AF79344A259F729587749758EF_13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