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1FEE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家用静音除湿机的设计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185DCB26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王可飞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49D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398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4B3FAA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E0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82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家用静音除湿机的设计</w:t>
            </w:r>
          </w:p>
        </w:tc>
      </w:tr>
      <w:tr w14:paraId="23D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319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1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D7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宁波市艺佳意工业设计有限公司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435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D2C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65C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E9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E4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EBF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2024.9.20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2024.12，12</w:t>
            </w:r>
          </w:p>
        </w:tc>
      </w:tr>
      <w:tr w14:paraId="6452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FF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E3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B00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E37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F6D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50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4D8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CC2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910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A4D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52E4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4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871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69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王可飞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990C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C32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37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2491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55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3E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C4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61D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3FC5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A8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E50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8105" w:type="dxa"/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86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376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F8A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94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1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04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E3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9B043F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D85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（上级部门拨款总额）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8B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2C364AF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96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宁波市艺佳意工业设计有限公司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BA3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B33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A9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D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03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E9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6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F8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82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42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8EA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0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A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A8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21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98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F1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EA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4B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5C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A2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3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F5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A5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D0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38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D3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75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DCF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79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D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142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6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58B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08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0A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A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64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69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0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E8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0C2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0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D730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66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C8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4B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F1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E2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9E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08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0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878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6E4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487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32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55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F34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A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F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C0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A1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39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D23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D2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52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92A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50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F23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36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F9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1CC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6E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50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AC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825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18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8D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60B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1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69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3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85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8C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71D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3F6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0A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F32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06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8E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36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F0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D98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B1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CE3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158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005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1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74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43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C3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804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77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2E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83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80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97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BF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2E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F43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97C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6B9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1ED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C1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AD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6B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已结算4.75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77D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9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D0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238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2024.12.12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8C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EA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宁波市艺佳意工业设计有限公司</w:t>
            </w:r>
          </w:p>
        </w:tc>
      </w:tr>
      <w:tr w14:paraId="5B2F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9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B17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A1C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7C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3A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4CF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D68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A0FD392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9E8218B"/>
    <w:rsid w:val="3B24382E"/>
    <w:rsid w:val="605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540</Words>
  <Characters>588</Characters>
  <Lines>5</Lines>
  <Paragraphs>1</Paragraphs>
  <TotalTime>7</TotalTime>
  <ScaleCrop>false</ScaleCrop>
  <LinksUpToDate>false</LinksUpToDate>
  <CharactersWithSpaces>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faith</cp:lastModifiedBy>
  <dcterms:modified xsi:type="dcterms:W3CDTF">2026-01-17T11:09:36Z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eyJoZGlkIjoiMGRiMjY5MjA4YTQzNzg3MzU3ZTE1MGRhMjQ4NThlYjkiLCJ1c2VySWQiOiIyNDA5ODc2MTgifQ==</vt:lpwstr>
  </property>
</Properties>
</file>